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0"/>
        <w:gridCol w:w="5760"/>
      </w:tblGrid>
      <w:tr w:rsidR="005930AA" w:rsidRPr="005930AA" w:rsidTr="005930AA">
        <w:tc>
          <w:tcPr>
            <w:tcW w:w="429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PHÒNG GD&amp;ĐT ĐÔNG TRIỀU</w:t>
            </w:r>
          </w:p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295BCC">
              <w:rPr>
                <w:rFonts w:eastAsia="Times New Roman" w:cs="Times New Roman"/>
                <w:b/>
                <w:bCs/>
                <w:color w:val="205FA0"/>
                <w:sz w:val="21"/>
              </w:rPr>
              <w:t>TRƯỜNG TIỂU HỌC YÊN THỌ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jc w:val="center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295BCC">
              <w:rPr>
                <w:rFonts w:eastAsia="Times New Roman" w:cs="Times New Roman"/>
                <w:b/>
                <w:bCs/>
                <w:color w:val="205FA0"/>
                <w:sz w:val="21"/>
              </w:rPr>
              <w:t>CỘNG HÒA XÃ HỘI CHỦ NGHĨA VIỆT NAM</w:t>
            </w:r>
          </w:p>
          <w:p w:rsidR="005930AA" w:rsidRPr="005930AA" w:rsidRDefault="005930AA" w:rsidP="005930AA">
            <w:pPr>
              <w:spacing w:after="0" w:line="240" w:lineRule="auto"/>
              <w:jc w:val="center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295BCC">
              <w:rPr>
                <w:rFonts w:eastAsia="Times New Roman" w:cs="Times New Roman"/>
                <w:b/>
                <w:bCs/>
                <w:color w:val="205FA0"/>
                <w:sz w:val="21"/>
              </w:rPr>
              <w:t>Độc lập - Tự do - Hạnh phúc</w:t>
            </w:r>
          </w:p>
        </w:tc>
      </w:tr>
      <w:tr w:rsidR="005930AA" w:rsidRPr="005930AA" w:rsidTr="005930AA">
        <w:tc>
          <w:tcPr>
            <w:tcW w:w="429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</w:tr>
      <w:tr w:rsidR="005930AA" w:rsidRPr="005930AA" w:rsidTr="005930AA">
        <w:tc>
          <w:tcPr>
            <w:tcW w:w="429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jc w:val="right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295BCC">
              <w:rPr>
                <w:rFonts w:eastAsia="Times New Roman" w:cs="Times New Roman"/>
                <w:i/>
                <w:iCs/>
                <w:color w:val="205FA0"/>
                <w:sz w:val="21"/>
              </w:rPr>
              <w:t>                    </w:t>
            </w:r>
            <w:r w:rsidR="009B41A1">
              <w:rPr>
                <w:rFonts w:eastAsia="Times New Roman" w:cs="Times New Roman"/>
                <w:i/>
                <w:iCs/>
                <w:color w:val="205FA0"/>
                <w:sz w:val="21"/>
              </w:rPr>
              <w:t xml:space="preserve"> Ngày 16</w:t>
            </w:r>
            <w:r w:rsidRPr="00295BCC">
              <w:rPr>
                <w:rFonts w:eastAsia="Times New Roman" w:cs="Times New Roman"/>
                <w:i/>
                <w:iCs/>
                <w:color w:val="205FA0"/>
                <w:sz w:val="21"/>
              </w:rPr>
              <w:t xml:space="preserve"> tháng 9 năm 2019</w:t>
            </w:r>
          </w:p>
        </w:tc>
      </w:tr>
    </w:tbl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THÔNG BÁO</w:t>
      </w:r>
    </w:p>
    <w:p w:rsidR="005930AA" w:rsidRPr="005930AA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CÔNG KHAI CÁC KHOẢN THU PHỤC VỤ CHO HỌC SINH</w:t>
      </w:r>
    </w:p>
    <w:p w:rsidR="005930AA" w:rsidRPr="005930AA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Năm học 2019 - 2020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"/>
        <w:gridCol w:w="53"/>
      </w:tblGrid>
      <w:tr w:rsidR="005930AA" w:rsidRPr="005930AA" w:rsidTr="005930A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</w:tr>
      <w:tr w:rsidR="005930AA" w:rsidRPr="005930AA" w:rsidTr="005930AA">
        <w:tc>
          <w:tcPr>
            <w:tcW w:w="0" w:type="auto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30AA" w:rsidRPr="005930AA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 w:val="21"/>
                <w:szCs w:val="21"/>
              </w:rPr>
            </w:pPr>
            <w:r w:rsidRPr="005930AA">
              <w:rPr>
                <w:rFonts w:eastAsia="Times New Roman" w:cs="Times New Roman"/>
                <w:color w:val="205FA0"/>
                <w:sz w:val="21"/>
                <w:szCs w:val="21"/>
              </w:rPr>
              <w:t> </w:t>
            </w:r>
          </w:p>
        </w:tc>
      </w:tr>
    </w:tbl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</w:p>
    <w:p w:rsidR="00295BCC" w:rsidRPr="00295BCC" w:rsidRDefault="00295BCC" w:rsidP="005930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05FA0"/>
          <w:sz w:val="21"/>
          <w:szCs w:val="21"/>
        </w:rPr>
      </w:pPr>
      <w:r>
        <w:rPr>
          <w:rFonts w:eastAsia="Times New Roman" w:cs="Times New Roman"/>
          <w:b/>
          <w:bCs/>
          <w:color w:val="205FA0"/>
          <w:sz w:val="21"/>
        </w:rPr>
        <w:t xml:space="preserve">1. </w:t>
      </w:r>
      <w:r w:rsidR="005930AA" w:rsidRPr="00295BCC">
        <w:rPr>
          <w:rFonts w:eastAsia="Times New Roman" w:cs="Times New Roman"/>
          <w:b/>
          <w:bCs/>
          <w:color w:val="205FA0"/>
          <w:sz w:val="21"/>
        </w:rPr>
        <w:t> Bảo hiểm y tế học sinh:</w:t>
      </w:r>
      <w:r w:rsidR="005930AA"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295BCC" w:rsidP="00295BCC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>
        <w:rPr>
          <w:rFonts w:eastAsia="Times New Roman" w:cs="Times New Roman"/>
          <w:color w:val="205FA0"/>
          <w:sz w:val="21"/>
          <w:szCs w:val="21"/>
        </w:rPr>
        <w:t xml:space="preserve">       </w:t>
      </w:r>
      <w:r w:rsidR="005930AA" w:rsidRPr="005930AA">
        <w:rPr>
          <w:rFonts w:eastAsia="Times New Roman" w:cs="Times New Roman"/>
          <w:color w:val="205FA0"/>
          <w:sz w:val="21"/>
          <w:szCs w:val="21"/>
        </w:rPr>
        <w:t>Mức đóng: 4,5%  x 1.490.000đ x 70%  = 46.935 đ/ tháng</w:t>
      </w:r>
    </w:p>
    <w:p w:rsidR="00295BCC" w:rsidRPr="00295BCC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 xml:space="preserve">      - Đối với học sinh thuộc hộ gia đình nông, lâm, ngư nghiệp có mức sống trung bình: </w:t>
      </w:r>
    </w:p>
    <w:p w:rsidR="005930AA" w:rsidRPr="005930AA" w:rsidRDefault="00295BCC" w:rsidP="00295BCC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color w:val="205FA0"/>
          <w:sz w:val="21"/>
          <w:szCs w:val="21"/>
        </w:rPr>
        <w:t xml:space="preserve">       </w:t>
      </w:r>
      <w:r w:rsidR="005930AA" w:rsidRPr="005930AA">
        <w:rPr>
          <w:rFonts w:eastAsia="Times New Roman" w:cs="Times New Roman"/>
          <w:color w:val="205FA0"/>
          <w:sz w:val="21"/>
          <w:szCs w:val="21"/>
        </w:rPr>
        <w:t>Mức đóng: 4,5%  x 1.490.000đ x 20%  = 13.410 đ/ tháng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2. Môn tự chọn tin học:</w:t>
      </w:r>
      <w:r w:rsidRPr="00295BCC">
        <w:rPr>
          <w:rFonts w:eastAsia="Times New Roman" w:cs="Times New Roman"/>
          <w:color w:val="205FA0"/>
          <w:sz w:val="21"/>
          <w:szCs w:val="21"/>
        </w:rPr>
        <w:t>    4.5</w:t>
      </w:r>
      <w:r w:rsidRPr="005930AA">
        <w:rPr>
          <w:rFonts w:eastAsia="Times New Roman" w:cs="Times New Roman"/>
          <w:color w:val="205FA0"/>
          <w:sz w:val="21"/>
          <w:szCs w:val="21"/>
        </w:rPr>
        <w:t>00đ/1tiết /1HS  </w:t>
      </w:r>
      <w:r w:rsidRPr="00295BCC">
        <w:rPr>
          <w:rFonts w:eastAsia="Times New Roman" w:cs="Times New Roman"/>
          <w:color w:val="205FA0"/>
          <w:sz w:val="21"/>
          <w:szCs w:val="21"/>
        </w:rPr>
        <w:t>(đối với học sinh khối 2, 3, 4, 5)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3. Học kĩ năng sống:</w:t>
      </w:r>
      <w:r w:rsidRPr="005930AA">
        <w:rPr>
          <w:rFonts w:eastAsia="Times New Roman" w:cs="Times New Roman"/>
          <w:color w:val="205FA0"/>
          <w:sz w:val="21"/>
          <w:szCs w:val="21"/>
        </w:rPr>
        <w:t> 14.000đ/1tiết/1HS (</w:t>
      </w:r>
      <w:r w:rsidRPr="00295BCC">
        <w:rPr>
          <w:rFonts w:eastAsia="Times New Roman" w:cs="Times New Roman"/>
          <w:i/>
          <w:iCs/>
          <w:color w:val="205FA0"/>
          <w:sz w:val="21"/>
        </w:rPr>
        <w:t>Tính theo số tiết học thực tế/ Học kỳ)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4. Tiếng Anh có yếu tố với người nước ngoài:</w:t>
      </w:r>
      <w:r w:rsidRPr="005930AA">
        <w:rPr>
          <w:rFonts w:eastAsia="Times New Roman" w:cs="Times New Roman"/>
          <w:color w:val="205FA0"/>
          <w:sz w:val="21"/>
          <w:szCs w:val="21"/>
        </w:rPr>
        <w:t>   28.000đ/1tiết /Hs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5. Nước uống</w:t>
      </w:r>
      <w:r w:rsidRPr="00295BCC">
        <w:rPr>
          <w:rFonts w:eastAsia="Times New Roman" w:cs="Times New Roman"/>
          <w:color w:val="205FA0"/>
          <w:sz w:val="21"/>
          <w:szCs w:val="21"/>
        </w:rPr>
        <w:t>: 11</w:t>
      </w:r>
      <w:r w:rsidRPr="005930AA">
        <w:rPr>
          <w:rFonts w:eastAsia="Times New Roman" w:cs="Times New Roman"/>
          <w:color w:val="205FA0"/>
          <w:sz w:val="21"/>
          <w:szCs w:val="21"/>
        </w:rPr>
        <w:t>.000đ/1 tháng/ 1HS   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6. Trông xe đạp</w:t>
      </w:r>
      <w:r w:rsidRPr="005930AA">
        <w:rPr>
          <w:rFonts w:eastAsia="Times New Roman" w:cs="Times New Roman"/>
          <w:color w:val="205FA0"/>
          <w:sz w:val="21"/>
          <w:szCs w:val="21"/>
        </w:rPr>
        <w:t> : 20.000đ/ 1 tháng/1HS </w:t>
      </w:r>
      <w:r w:rsidRPr="00295BCC">
        <w:rPr>
          <w:rFonts w:eastAsia="Times New Roman" w:cs="Times New Roman"/>
          <w:color w:val="205FA0"/>
          <w:sz w:val="21"/>
          <w:szCs w:val="21"/>
        </w:rPr>
        <w:t>(đối với học sinh đi xe đạp)</w:t>
      </w:r>
    </w:p>
    <w:p w:rsidR="005930AA" w:rsidRPr="00295BCC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7. Vệ sinh chung:</w:t>
      </w:r>
      <w:r w:rsidRPr="005930AA">
        <w:rPr>
          <w:rFonts w:eastAsia="Times New Roman" w:cs="Times New Roman"/>
          <w:color w:val="205FA0"/>
          <w:sz w:val="21"/>
          <w:szCs w:val="21"/>
        </w:rPr>
        <w:t> </w:t>
      </w:r>
      <w:r w:rsidRPr="00295BCC">
        <w:rPr>
          <w:rFonts w:eastAsia="Times New Roman" w:cs="Times New Roman"/>
          <w:color w:val="205FA0"/>
          <w:sz w:val="21"/>
          <w:szCs w:val="21"/>
        </w:rPr>
        <w:t>9</w:t>
      </w:r>
      <w:r w:rsidRPr="005930AA">
        <w:rPr>
          <w:rFonts w:eastAsia="Times New Roman" w:cs="Times New Roman"/>
          <w:color w:val="205FA0"/>
          <w:sz w:val="21"/>
          <w:szCs w:val="21"/>
        </w:rPr>
        <w:t>.000đ/ 1 tháng/1HS </w:t>
      </w:r>
    </w:p>
    <w:p w:rsidR="005930AA" w:rsidRPr="00295BCC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color w:val="205FA0"/>
          <w:sz w:val="21"/>
          <w:szCs w:val="21"/>
        </w:rPr>
        <w:t>8.Tiền chăm sóc bán trú</w:t>
      </w:r>
      <w:r w:rsidRPr="00295BCC">
        <w:rPr>
          <w:rFonts w:eastAsia="Times New Roman" w:cs="Times New Roman"/>
          <w:color w:val="205FA0"/>
          <w:sz w:val="21"/>
          <w:szCs w:val="21"/>
        </w:rPr>
        <w:t>: 162.000/1HS/tháng (đối với học sinh học bán trú tại trường)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color w:val="205FA0"/>
          <w:sz w:val="21"/>
          <w:szCs w:val="21"/>
        </w:rPr>
        <w:t>9. Tiền ăn:</w:t>
      </w:r>
      <w:r w:rsidRPr="00295BCC">
        <w:rPr>
          <w:rFonts w:eastAsia="Times New Roman" w:cs="Times New Roman"/>
          <w:color w:val="205FA0"/>
          <w:sz w:val="21"/>
          <w:szCs w:val="21"/>
        </w:rPr>
        <w:t xml:space="preserve"> 17.000/1HS/ngày (13.000 bữa chính; 3.000 bữa phụ; 1.000 ga)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 w:firstLine="228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>                                                                                              HIỆU TRƯỞNG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i/>
          <w:iCs/>
          <w:color w:val="205FA0"/>
          <w:sz w:val="21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9B41A1">
        <w:rPr>
          <w:rFonts w:eastAsia="Times New Roman" w:cs="Times New Roman"/>
          <w:i/>
          <w:iCs/>
          <w:color w:val="205FA0"/>
          <w:sz w:val="21"/>
        </w:rPr>
        <w:t xml:space="preserve">     </w:t>
      </w:r>
      <w:r w:rsidRPr="00295BCC">
        <w:rPr>
          <w:rFonts w:eastAsia="Times New Roman" w:cs="Times New Roman"/>
          <w:i/>
          <w:iCs/>
          <w:color w:val="205FA0"/>
          <w:sz w:val="21"/>
        </w:rPr>
        <w:t>(Đã ký)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 w:val="21"/>
          <w:szCs w:val="21"/>
        </w:rPr>
      </w:pPr>
      <w:r w:rsidRPr="005930AA">
        <w:rPr>
          <w:rFonts w:eastAsia="Times New Roman" w:cs="Times New Roman"/>
          <w:color w:val="205FA0"/>
          <w:sz w:val="21"/>
          <w:szCs w:val="21"/>
        </w:rPr>
        <w:t> </w:t>
      </w:r>
    </w:p>
    <w:p w:rsidR="005930AA" w:rsidRPr="005930AA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 w:val="21"/>
          <w:szCs w:val="21"/>
        </w:rPr>
      </w:pPr>
      <w:r w:rsidRPr="00295BCC">
        <w:rPr>
          <w:rFonts w:eastAsia="Times New Roman" w:cs="Times New Roman"/>
          <w:b/>
          <w:bCs/>
          <w:color w:val="205FA0"/>
          <w:sz w:val="21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9B41A1">
        <w:rPr>
          <w:rFonts w:eastAsia="Times New Roman" w:cs="Times New Roman"/>
          <w:b/>
          <w:bCs/>
          <w:color w:val="205FA0"/>
          <w:sz w:val="21"/>
        </w:rPr>
        <w:t>Vũ Thị Phương Thảo</w:t>
      </w:r>
    </w:p>
    <w:p w:rsidR="00CF66B4" w:rsidRPr="00295BCC" w:rsidRDefault="00CF66B4">
      <w:pPr>
        <w:rPr>
          <w:rFonts w:cs="Times New Roman"/>
        </w:rPr>
      </w:pPr>
    </w:p>
    <w:sectPr w:rsidR="00CF66B4" w:rsidRPr="00295BCC" w:rsidSect="00811050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4A0"/>
    <w:multiLevelType w:val="multilevel"/>
    <w:tmpl w:val="850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30AA"/>
    <w:rsid w:val="00295BCC"/>
    <w:rsid w:val="005930AA"/>
    <w:rsid w:val="00811050"/>
    <w:rsid w:val="009B41A1"/>
    <w:rsid w:val="00C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0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0AA"/>
    <w:rPr>
      <w:b/>
      <w:bCs/>
    </w:rPr>
  </w:style>
  <w:style w:type="character" w:styleId="Emphasis">
    <w:name w:val="Emphasis"/>
    <w:basedOn w:val="DefaultParagraphFont"/>
    <w:uiPriority w:val="20"/>
    <w:qFormat/>
    <w:rsid w:val="005930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dcterms:created xsi:type="dcterms:W3CDTF">2019-11-22T02:42:00Z</dcterms:created>
  <dcterms:modified xsi:type="dcterms:W3CDTF">2019-11-22T02:50:00Z</dcterms:modified>
</cp:coreProperties>
</file>