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6DB" w:rsidRDefault="008C06DB" w:rsidP="008C06DB">
      <w:pPr>
        <w:shd w:val="clear" w:color="auto" w:fill="FFFFFF"/>
        <w:tabs>
          <w:tab w:val="left" w:pos="567"/>
        </w:tabs>
        <w:spacing w:before="120" w:after="160" w:line="240" w:lineRule="auto"/>
        <w:rPr>
          <w:bCs/>
          <w:i/>
          <w:szCs w:val="28"/>
        </w:rPr>
      </w:pPr>
      <w:r>
        <w:rPr>
          <w:bCs/>
          <w:i/>
          <w:szCs w:val="28"/>
        </w:rPr>
        <w:t xml:space="preserve">    Ngày </w:t>
      </w:r>
      <w:proofErr w:type="gramStart"/>
      <w:r>
        <w:rPr>
          <w:bCs/>
          <w:i/>
          <w:szCs w:val="28"/>
        </w:rPr>
        <w:t>soạn :22</w:t>
      </w:r>
      <w:proofErr w:type="gramEnd"/>
      <w:r>
        <w:rPr>
          <w:bCs/>
          <w:i/>
          <w:szCs w:val="28"/>
        </w:rPr>
        <w:t>/3/2022</w:t>
      </w:r>
    </w:p>
    <w:p w:rsidR="008C06DB" w:rsidRDefault="008C06DB" w:rsidP="008C06DB">
      <w:pPr>
        <w:shd w:val="clear" w:color="auto" w:fill="FFFFFF"/>
        <w:tabs>
          <w:tab w:val="left" w:pos="567"/>
        </w:tabs>
        <w:spacing w:before="120" w:after="160" w:line="240" w:lineRule="auto"/>
        <w:rPr>
          <w:bCs/>
          <w:i/>
          <w:szCs w:val="28"/>
        </w:rPr>
      </w:pPr>
      <w:r>
        <w:rPr>
          <w:bCs/>
          <w:i/>
          <w:szCs w:val="28"/>
        </w:rPr>
        <w:t xml:space="preserve">    Ngày </w:t>
      </w:r>
      <w:proofErr w:type="gramStart"/>
      <w:r>
        <w:rPr>
          <w:bCs/>
          <w:i/>
          <w:szCs w:val="28"/>
        </w:rPr>
        <w:t>giảng :25</w:t>
      </w:r>
      <w:proofErr w:type="gramEnd"/>
      <w:r>
        <w:rPr>
          <w:bCs/>
          <w:i/>
          <w:szCs w:val="28"/>
        </w:rPr>
        <w:t>/3/2022……………lớp 5C,5B,5A.</w:t>
      </w:r>
    </w:p>
    <w:p w:rsidR="008C06DB" w:rsidRDefault="008C06DB" w:rsidP="008C06DB">
      <w:pPr>
        <w:spacing w:line="312" w:lineRule="auto"/>
        <w:jc w:val="center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BÀI 32:VẼ THEO MẪU.</w:t>
      </w:r>
    </w:p>
    <w:p w:rsidR="008C06DB" w:rsidRDefault="008C06DB" w:rsidP="008C06DB">
      <w:pPr>
        <w:spacing w:line="312" w:lineRule="auto"/>
        <w:jc w:val="center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 xml:space="preserve"> VẼ TĨNH VẬT ( VẼ MÀU )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I. YÊU CẦU CẦN ĐẠT</w:t>
      </w:r>
    </w:p>
    <w:p w:rsidR="008C06DB" w:rsidRDefault="008C06DB" w:rsidP="008C06DB">
      <w:pPr>
        <w:spacing w:line="312" w:lineRule="auto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 xml:space="preserve">- HS  biết cách quan sát, so sánh và nhận ra đặc điểm của vật mẫu. </w:t>
      </w:r>
    </w:p>
    <w:p w:rsidR="008C06DB" w:rsidRDefault="008C06DB" w:rsidP="008C06DB">
      <w:pPr>
        <w:spacing w:line="312" w:lineRule="auto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 Hs biết cách vẽ và vẽ được hình vẽ màu theo mẫu.</w:t>
      </w:r>
    </w:p>
    <w:p w:rsidR="008C06DB" w:rsidRDefault="008C06DB" w:rsidP="008C06DB">
      <w:pPr>
        <w:spacing w:line="312" w:lineRule="auto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 Cảm nhận được vẻ đẹp của tranh tĩnh vật.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-Biết chuẩn bị đồ dùng học tập đầy đủ, tự giác tham gia các hoạt động học tập.</w:t>
      </w:r>
      <w:r>
        <w:rPr>
          <w:rFonts w:eastAsia="Times New Roman"/>
          <w:noProof/>
          <w:szCs w:val="28"/>
          <w:lang w:val="nl-NL"/>
        </w:rPr>
        <w:br/>
        <w:t>-Biết chia sẻ ý kiến cảm nhận của bản thân, tôn trọng sản phẩm của mình, của bạn.</w:t>
      </w:r>
    </w:p>
    <w:p w:rsidR="008C06DB" w:rsidRDefault="008C06DB" w:rsidP="008C06DB">
      <w:pPr>
        <w:spacing w:line="312" w:lineRule="auto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 xml:space="preserve">- HS  yêu thích vẻ đẹp của tranh tĩnh vật </w:t>
      </w:r>
    </w:p>
    <w:p w:rsidR="008C06DB" w:rsidRDefault="008C06DB" w:rsidP="008C06DB">
      <w:pPr>
        <w:spacing w:line="312" w:lineRule="auto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II. CHUẨN BỊ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1. Chuẩn bị của giáo viên: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 SGK, SGV.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 Mẫu vẽ có hai lọ hoa khác nhau.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noProof/>
          <w:szCs w:val="28"/>
          <w:lang w:val="nl-NL"/>
        </w:rPr>
        <w:t>- Bài vẽ của HS năm học trước.</w:t>
      </w:r>
    </w:p>
    <w:p w:rsidR="008C06DB" w:rsidRDefault="008C06DB" w:rsidP="008C06DB">
      <w:pPr>
        <w:spacing w:line="312" w:lineRule="auto"/>
        <w:jc w:val="both"/>
        <w:rPr>
          <w:rFonts w:eastAsia="Times New Roman"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2. Chuẩn bị của học sinh</w:t>
      </w:r>
      <w:r>
        <w:rPr>
          <w:rFonts w:eastAsia="Times New Roman"/>
          <w:noProof/>
          <w:szCs w:val="28"/>
          <w:lang w:val="nl-NL"/>
        </w:rPr>
        <w:t>: - SGK, vở tập vẽ. Bút chì, tẩy, màu vẽ.</w:t>
      </w:r>
    </w:p>
    <w:p w:rsidR="008C06DB" w:rsidRDefault="008C06DB" w:rsidP="008C06DB">
      <w:pPr>
        <w:spacing w:line="312" w:lineRule="auto"/>
        <w:rPr>
          <w:rFonts w:eastAsia="Times New Roman"/>
          <w:b/>
          <w:noProof/>
          <w:szCs w:val="28"/>
          <w:lang w:val="nl-NL"/>
        </w:rPr>
      </w:pPr>
      <w:r>
        <w:rPr>
          <w:rFonts w:eastAsia="Times New Roman"/>
          <w:b/>
          <w:noProof/>
          <w:szCs w:val="28"/>
          <w:lang w:val="nl-NL"/>
        </w:rPr>
        <w:t>III. CÁC HOẠT ĐỘNG DẠY HỌC</w:t>
      </w:r>
      <w:r>
        <w:rPr>
          <w:rFonts w:eastAsia="Times New Roman"/>
          <w:b/>
          <w:noProof/>
          <w:szCs w:val="28"/>
          <w:lang w:val="nl-NL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09"/>
        <w:gridCol w:w="4804"/>
      </w:tblGrid>
      <w:tr w:rsidR="008C06DB" w:rsidTr="008C06D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DB" w:rsidRDefault="008C06DB">
            <w:pPr>
              <w:spacing w:line="312" w:lineRule="auto"/>
              <w:jc w:val="center"/>
              <w:rPr>
                <w:b/>
                <w:bCs/>
                <w:noProof/>
                <w:kern w:val="28"/>
                <w:szCs w:val="28"/>
                <w:lang w:val="nl-NL"/>
              </w:rPr>
            </w:pPr>
            <w:r>
              <w:rPr>
                <w:rFonts w:eastAsia="Times New Roman"/>
                <w:bCs/>
                <w:noProof/>
                <w:kern w:val="28"/>
                <w:szCs w:val="28"/>
                <w:lang w:val="nl-NL"/>
              </w:rPr>
              <w:t xml:space="preserve">Hoạt động của giáo viên 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C06DB" w:rsidRDefault="008C06DB">
            <w:pPr>
              <w:spacing w:line="312" w:lineRule="auto"/>
              <w:jc w:val="center"/>
              <w:rPr>
                <w:b/>
                <w:bCs/>
                <w:noProof/>
                <w:kern w:val="28"/>
                <w:szCs w:val="28"/>
                <w:lang w:val="nl-NL"/>
              </w:rPr>
            </w:pPr>
            <w:r>
              <w:rPr>
                <w:rFonts w:eastAsia="Times New Roman"/>
                <w:bCs/>
                <w:noProof/>
                <w:kern w:val="28"/>
                <w:szCs w:val="28"/>
                <w:lang w:val="nl-NL"/>
              </w:rPr>
              <w:t xml:space="preserve">Hoạt động của học sinh </w:t>
            </w:r>
          </w:p>
        </w:tc>
      </w:tr>
      <w:tr w:rsidR="008C06DB" w:rsidTr="008C06DB"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B" w:rsidRDefault="008C06DB">
            <w:pPr>
              <w:spacing w:line="312" w:lineRule="auto"/>
              <w:jc w:val="both"/>
              <w:rPr>
                <w:b/>
                <w:noProof/>
                <w:szCs w:val="28"/>
                <w:lang w:val="nl-NL"/>
              </w:rPr>
            </w:pPr>
            <w:r>
              <w:rPr>
                <w:rFonts w:eastAsia="Times New Roman"/>
                <w:b/>
                <w:noProof/>
                <w:szCs w:val="28"/>
                <w:lang w:val="nl-NL"/>
              </w:rPr>
              <w:t>1. Hoạt động khởi động (2 phút)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nl-NL"/>
              </w:rPr>
            </w:pPr>
            <w:r>
              <w:rPr>
                <w:rFonts w:eastAsia="Times New Roman"/>
                <w:noProof/>
                <w:szCs w:val="28"/>
                <w:lang w:val="nl-NL"/>
              </w:rPr>
              <w:t>- GV cho HS trả lời câu hỏi về ...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nl-NL"/>
              </w:rPr>
            </w:pPr>
            <w:r>
              <w:rPr>
                <w:rFonts w:eastAsia="Times New Roman"/>
                <w:noProof/>
                <w:szCs w:val="28"/>
                <w:lang w:val="nl-NL"/>
              </w:rPr>
              <w:t>- GV giới thiệu bài.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nl-NL"/>
              </w:rPr>
            </w:pPr>
            <w:r>
              <w:rPr>
                <w:rFonts w:eastAsia="Times New Roman"/>
                <w:b/>
                <w:noProof/>
                <w:szCs w:val="28"/>
                <w:lang w:val="nl-NL"/>
              </w:rPr>
              <w:t xml:space="preserve">2. Hoạt động khám phá 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b/>
                <w:i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noProof/>
                <w:szCs w:val="28"/>
                <w:lang w:val="nl-NL"/>
              </w:rPr>
              <w:t xml:space="preserve">Hoạt động 1: </w:t>
            </w:r>
            <w:r>
              <w:rPr>
                <w:rFonts w:eastAsia="Times New Roman"/>
                <w:b/>
                <w:i/>
                <w:noProof/>
                <w:szCs w:val="28"/>
                <w:lang w:val="pt-BR"/>
              </w:rPr>
              <w:t xml:space="preserve"> (5p)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i/>
                <w:noProof/>
                <w:szCs w:val="28"/>
                <w:lang w:val="pt-BR"/>
              </w:rPr>
              <w:t xml:space="preserve">         Tìm chọn nội dung đề tài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GV treo trực quan, đặt câu hỏi: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Thế nào là tranh tĩnh vật?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Tại sao gọi là tĩnh vật màu?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Tĩnh vật trắng đen ?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GV cho HS quan sát và nhận xét :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lastRenderedPageBreak/>
              <w:t>+ Tên của vật mẫu.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Khung hình chung và khung hình riêng của lọ hoa và quả.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Vị trí các vật mẫu ra sao ?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Hình dáng của lọ hoa ?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noProof/>
                <w:szCs w:val="28"/>
                <w:lang w:val="pt-BR"/>
              </w:rPr>
              <w:t>Hoạt động 2: (7p).  Cách vẽ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GV cho HS quan sát hình gợi ý cách vẽ.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GV lưu ý HS cách vẽ.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Ước lượng chiều cao, chiều ngang của mẫu và phác khung hình chung.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Sắp xếp bố cục theo chiều ngang hay chiều dọc cho phù hợp.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Tìm tỉ lệ bộ phận và vẽ hình lọ, hoa quả.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Cho HS quan sát một số bài vẽ năm trước.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 xml:space="preserve"> </w:t>
            </w:r>
            <w:r>
              <w:rPr>
                <w:rFonts w:eastAsia="Times New Roman"/>
                <w:b/>
                <w:noProof/>
                <w:szCs w:val="28"/>
                <w:lang w:val="pt-BR"/>
              </w:rPr>
              <w:t>3. Hoạt động 3: (</w:t>
            </w:r>
            <w:r>
              <w:rPr>
                <w:rFonts w:eastAsia="Times New Roman"/>
                <w:b/>
                <w:i/>
                <w:noProof/>
                <w:szCs w:val="28"/>
                <w:lang w:val="pt-BR"/>
              </w:rPr>
              <w:t xml:space="preserve"> 15p)Thực hành</w:t>
            </w:r>
            <w:r>
              <w:rPr>
                <w:rFonts w:eastAsia="Times New Roman"/>
                <w:b/>
                <w:noProof/>
                <w:szCs w:val="28"/>
                <w:lang w:val="pt-BR"/>
              </w:rPr>
              <w:t xml:space="preserve"> 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GV phân nhóm. Khuyến khích HS tìm chọn các nội dung khác nhau để cho bài vẽ phong phú và tạo hào hứng thi đua trong khi làm bài tập</w:t>
            </w:r>
            <w:r>
              <w:rPr>
                <w:rFonts w:eastAsia="Times New Roman"/>
                <w:b/>
                <w:noProof/>
                <w:szCs w:val="28"/>
                <w:lang w:val="pt-BR"/>
              </w:rPr>
              <w:t xml:space="preserve"> 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GV hướng dẫn HS thực hành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GV gợi ý giúp đỡ HS hoàn thành bài.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noProof/>
                <w:szCs w:val="28"/>
                <w:lang w:val="pt-BR"/>
              </w:rPr>
              <w:t>4. Hoạt động 4: (5p)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noProof/>
                <w:szCs w:val="28"/>
                <w:lang w:val="pt-BR"/>
              </w:rPr>
              <w:t xml:space="preserve">            Nhận xét, đánh giá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GV GV gợi ý HS nhận xét chọn bài tiêu biểu.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- Gv nhận xét cụ thể và đánh giá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bCs/>
                <w:noProof/>
                <w:kern w:val="28"/>
                <w:szCs w:val="28"/>
                <w:lang w:val="pt-BR"/>
              </w:rPr>
              <w:t>- Gv  k</w:t>
            </w:r>
            <w:r>
              <w:rPr>
                <w:rFonts w:eastAsia="Times New Roman"/>
                <w:noProof/>
                <w:szCs w:val="28"/>
                <w:lang w:val="pt-BR"/>
              </w:rPr>
              <w:t xml:space="preserve">hen ngợi những nhóm, cá nhân tích cực phát biểu ý kiến XD bài và có bài đẹp. 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Cs/>
                <w:noProof/>
                <w:kern w:val="28"/>
                <w:szCs w:val="28"/>
                <w:lang w:val="pt-BR"/>
              </w:rPr>
            </w:pPr>
            <w:r>
              <w:rPr>
                <w:rFonts w:eastAsia="Times New Roman"/>
                <w:bCs/>
                <w:noProof/>
                <w:kern w:val="28"/>
                <w:szCs w:val="28"/>
                <w:lang w:val="pt-BR"/>
              </w:rPr>
              <w:lastRenderedPageBreak/>
              <w:t>Tuyên dương những bài vẽ đẹp và động viên những HS còn chậm cần cố gắng trong giờ học sau.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bCs/>
                <w:noProof/>
                <w:kern w:val="28"/>
                <w:szCs w:val="28"/>
                <w:lang w:val="pt-BR"/>
              </w:rPr>
            </w:pPr>
            <w:r>
              <w:rPr>
                <w:rFonts w:eastAsia="Times New Roman"/>
                <w:b/>
                <w:iCs/>
                <w:noProof/>
                <w:kern w:val="28"/>
                <w:szCs w:val="28"/>
                <w:lang w:val="pt-BR"/>
              </w:rPr>
              <w:t>4. Củng cố, dặn dò:(1')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Cs/>
                <w:noProof/>
                <w:kern w:val="28"/>
                <w:szCs w:val="28"/>
                <w:lang w:val="pt-BR"/>
              </w:rPr>
            </w:pPr>
            <w:r>
              <w:rPr>
                <w:rFonts w:eastAsia="Times New Roman"/>
                <w:iCs/>
                <w:noProof/>
                <w:kern w:val="28"/>
                <w:szCs w:val="28"/>
                <w:lang w:val="pt-BR"/>
              </w:rPr>
              <w:t xml:space="preserve">- Dặn dò: </w:t>
            </w:r>
            <w:r>
              <w:rPr>
                <w:rFonts w:eastAsia="Times New Roman"/>
                <w:bCs/>
                <w:noProof/>
                <w:kern w:val="28"/>
                <w:szCs w:val="28"/>
                <w:lang w:val="pt-BR"/>
              </w:rPr>
              <w:t>HS về nhà chuẩn bị bài sau.</w:t>
            </w:r>
          </w:p>
          <w:p w:rsidR="008C06DB" w:rsidRDefault="008C06DB">
            <w:pPr>
              <w:spacing w:line="312" w:lineRule="auto"/>
              <w:jc w:val="both"/>
              <w:rPr>
                <w:bCs/>
                <w:iCs/>
                <w:noProof/>
                <w:kern w:val="28"/>
                <w:szCs w:val="28"/>
                <w:lang w:val="pt-BR"/>
              </w:rPr>
            </w:pP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06DB" w:rsidRDefault="008C06DB">
            <w:pPr>
              <w:spacing w:line="312" w:lineRule="auto"/>
              <w:rPr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 xml:space="preserve">- HS trả lời. 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HS thực hiện lắng nghe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HS quan sát, nhận xét</w:t>
            </w:r>
          </w:p>
          <w:p w:rsidR="008C06DB" w:rsidRDefault="008C06DB">
            <w:pPr>
              <w:keepNext/>
              <w:spacing w:line="312" w:lineRule="auto"/>
              <w:outlineLvl w:val="1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Tranh vẽ các đồ vật ở dạng tĩnh, không chuyển động.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Vì được vẽ bằng nhiều màu sắc.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Vẽ bằng 2 màu trắng và đen.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lastRenderedPageBreak/>
              <w:t>Khung hình chung là hình chữ nhật.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Lọ hoa đứng sau, quả đứng trước.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Lọ cao thon và tròn.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Quan sát, lắng nghe.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HS hoạt động nhóm 4</w:t>
            </w: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bCs/>
                <w:noProof/>
                <w:kern w:val="28"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rFonts w:eastAsia="Times New Roman"/>
                <w:b/>
                <w:bCs/>
                <w:noProof/>
                <w:kern w:val="28"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Học sinh lắng nghe.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 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b/>
                <w:bCs/>
                <w:noProof/>
                <w:szCs w:val="28"/>
                <w:lang w:val="pt-BR"/>
              </w:rPr>
              <w:t> </w:t>
            </w:r>
            <w:r>
              <w:rPr>
                <w:rFonts w:eastAsia="Times New Roman"/>
                <w:noProof/>
                <w:szCs w:val="28"/>
                <w:lang w:val="pt-BR"/>
              </w:rPr>
              <w:t>HS chọn bài tiêu biểu, đẹp: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Sản phẩm rõ nội dung, chủ đề.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Hình ảnh phong phú.</w:t>
            </w: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rPr>
                <w:rFonts w:eastAsia="Times New Roman"/>
                <w:noProof/>
                <w:szCs w:val="28"/>
                <w:lang w:val="pt-BR"/>
              </w:rPr>
            </w:pPr>
          </w:p>
          <w:p w:rsidR="008C06DB" w:rsidRDefault="008C06DB">
            <w:pPr>
              <w:spacing w:line="312" w:lineRule="auto"/>
              <w:jc w:val="both"/>
              <w:rPr>
                <w:noProof/>
                <w:szCs w:val="28"/>
                <w:lang w:val="pt-BR"/>
              </w:rPr>
            </w:pPr>
            <w:r>
              <w:rPr>
                <w:rFonts w:eastAsia="Times New Roman"/>
                <w:noProof/>
                <w:szCs w:val="28"/>
                <w:lang w:val="pt-BR"/>
              </w:rPr>
              <w:t>+ HS lắng nghe.</w:t>
            </w:r>
          </w:p>
        </w:tc>
      </w:tr>
    </w:tbl>
    <w:p w:rsidR="008C06DB" w:rsidRDefault="008C06DB" w:rsidP="008C06DB">
      <w:pPr>
        <w:spacing w:line="312" w:lineRule="auto"/>
        <w:jc w:val="both"/>
        <w:rPr>
          <w:b/>
          <w:bCs/>
          <w:noProof/>
          <w:kern w:val="28"/>
          <w:szCs w:val="28"/>
          <w:lang w:val="pt-BR"/>
        </w:rPr>
      </w:pPr>
      <w:r>
        <w:rPr>
          <w:rFonts w:eastAsia="Times New Roman"/>
          <w:bCs/>
          <w:noProof/>
          <w:kern w:val="28"/>
          <w:szCs w:val="28"/>
          <w:lang w:val="pt-BR"/>
        </w:rPr>
        <w:lastRenderedPageBreak/>
        <w:t>IV. RÚT KINH NGHIỆM</w:t>
      </w:r>
    </w:p>
    <w:p w:rsidR="008C06DB" w:rsidRDefault="008C06DB" w:rsidP="008C06DB">
      <w:pPr>
        <w:spacing w:line="312" w:lineRule="auto"/>
        <w:rPr>
          <w:rFonts w:eastAsia="Times New Roman"/>
          <w:noProof/>
          <w:szCs w:val="28"/>
          <w:lang w:val="pt-BR"/>
        </w:rPr>
      </w:pPr>
      <w:r>
        <w:rPr>
          <w:rFonts w:eastAsia="Times New Roman"/>
          <w:noProof/>
          <w:szCs w:val="28"/>
          <w:lang w:val="pt-BR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C06DB" w:rsidRDefault="008C06DB" w:rsidP="008C06DB">
      <w:pPr>
        <w:rPr>
          <w:szCs w:val="28"/>
        </w:rPr>
      </w:pPr>
    </w:p>
    <w:p w:rsidR="00E53B35" w:rsidRDefault="00E53B35">
      <w:bookmarkStart w:id="0" w:name="_GoBack"/>
      <w:bookmarkEnd w:id="0"/>
    </w:p>
    <w:sectPr w:rsidR="00E53B35" w:rsidSect="0043476A">
      <w:pgSz w:w="12240" w:h="15840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06DB"/>
    <w:rsid w:val="0043476A"/>
    <w:rsid w:val="008C06DB"/>
    <w:rsid w:val="00E5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D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06DB"/>
    <w:rPr>
      <w:rFonts w:eastAsia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79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2446</Characters>
  <Application>Microsoft Office Word</Application>
  <DocSecurity>0</DocSecurity>
  <Lines>20</Lines>
  <Paragraphs>5</Paragraphs>
  <ScaleCrop>false</ScaleCrop>
  <Company>Hotline: 0976 333 825</Company>
  <LinksUpToDate>false</LinksUpToDate>
  <CharactersWithSpaces>2869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VIP DG</dc:creator>
  <cp:lastModifiedBy>VIP DG</cp:lastModifiedBy>
  <cp:revision>2</cp:revision>
  <dcterms:created xsi:type="dcterms:W3CDTF">2022-06-03T06:23:00Z</dcterms:created>
  <dcterms:modified xsi:type="dcterms:W3CDTF">2022-06-03T06:24:00Z</dcterms:modified>
</cp:coreProperties>
</file>