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3B" w:rsidRPr="00A71AE4" w:rsidRDefault="00A84F3B" w:rsidP="00972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1AE4">
        <w:rPr>
          <w:rFonts w:ascii="Times New Roman" w:hAnsi="Times New Roman"/>
          <w:b/>
          <w:sz w:val="28"/>
          <w:szCs w:val="28"/>
          <w:lang w:val="en-US"/>
        </w:rPr>
        <w:t>TUẦ</w:t>
      </w:r>
      <w:r w:rsidR="009A4AE3">
        <w:rPr>
          <w:rFonts w:ascii="Times New Roman" w:hAnsi="Times New Roman"/>
          <w:b/>
          <w:sz w:val="28"/>
          <w:szCs w:val="28"/>
          <w:lang w:val="en-US"/>
        </w:rPr>
        <w:t>N 27</w:t>
      </w:r>
    </w:p>
    <w:p w:rsidR="00A84F3B" w:rsidRPr="00A71AE4" w:rsidRDefault="00A84F3B" w:rsidP="00972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71AE4">
        <w:rPr>
          <w:rFonts w:ascii="Times New Roman" w:hAnsi="Times New Roman"/>
          <w:sz w:val="28"/>
          <w:szCs w:val="28"/>
          <w:lang w:val="en-US"/>
        </w:rPr>
        <w:t>Ngày soạ</w:t>
      </w:r>
      <w:r w:rsidR="009722C3">
        <w:rPr>
          <w:rFonts w:ascii="Times New Roman" w:hAnsi="Times New Roman"/>
          <w:sz w:val="28"/>
          <w:szCs w:val="28"/>
          <w:lang w:val="en-US"/>
        </w:rPr>
        <w:t xml:space="preserve">n: </w:t>
      </w:r>
      <w:r>
        <w:rPr>
          <w:rFonts w:ascii="Times New Roman" w:hAnsi="Times New Roman"/>
          <w:sz w:val="28"/>
          <w:szCs w:val="28"/>
          <w:lang w:val="en-US"/>
        </w:rPr>
        <w:t>03</w:t>
      </w:r>
      <w:r w:rsidR="002B70E8">
        <w:rPr>
          <w:rFonts w:ascii="Times New Roman" w:hAnsi="Times New Roman"/>
          <w:sz w:val="28"/>
          <w:szCs w:val="28"/>
          <w:lang w:val="en-US"/>
        </w:rPr>
        <w:t>/</w:t>
      </w:r>
      <w:r w:rsidRPr="00A71AE4">
        <w:rPr>
          <w:rFonts w:ascii="Times New Roman" w:hAnsi="Times New Roman"/>
          <w:sz w:val="28"/>
          <w:szCs w:val="28"/>
          <w:lang w:val="en-US"/>
        </w:rPr>
        <w:t>03/2022. 1D</w:t>
      </w:r>
    </w:p>
    <w:p w:rsidR="00A84F3B" w:rsidRDefault="009722C3" w:rsidP="00972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A84F3B" w:rsidRPr="00A71AE4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="00A84F3B" w:rsidRPr="00A71AE4">
        <w:rPr>
          <w:rFonts w:ascii="Times New Roman" w:hAnsi="Times New Roman"/>
          <w:sz w:val="28"/>
          <w:szCs w:val="28"/>
          <w:lang w:val="en-US"/>
        </w:rPr>
        <w:t>/03/2022. 1</w:t>
      </w:r>
      <w:r w:rsidR="00E7634E">
        <w:rPr>
          <w:rFonts w:ascii="Times New Roman" w:hAnsi="Times New Roman"/>
          <w:sz w:val="28"/>
          <w:szCs w:val="28"/>
          <w:lang w:val="en-US"/>
        </w:rPr>
        <w:t>D</w:t>
      </w:r>
    </w:p>
    <w:p w:rsidR="009722C3" w:rsidRPr="00A71AE4" w:rsidRDefault="009722C3" w:rsidP="00972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10</w:t>
      </w:r>
      <w:r w:rsidRPr="00A71AE4">
        <w:rPr>
          <w:rFonts w:ascii="Times New Roman" w:hAnsi="Times New Roman"/>
          <w:sz w:val="28"/>
          <w:szCs w:val="28"/>
          <w:lang w:val="en-US"/>
        </w:rPr>
        <w:t>/03/2022. 1A,1C,1C</w:t>
      </w:r>
    </w:p>
    <w:p w:rsidR="00A84F3B" w:rsidRDefault="00A84F3B" w:rsidP="00972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4F3B" w:rsidRPr="004E038C" w:rsidRDefault="00A84F3B" w:rsidP="00972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A4AE3">
        <w:rPr>
          <w:rFonts w:ascii="Times New Roman" w:hAnsi="Times New Roman"/>
          <w:b/>
          <w:sz w:val="28"/>
          <w:szCs w:val="28"/>
          <w:lang w:val="en-US"/>
        </w:rPr>
        <w:t xml:space="preserve">TIẾT </w:t>
      </w:r>
      <w:r w:rsidR="009A4AE3">
        <w:rPr>
          <w:rFonts w:ascii="Times New Roman" w:hAnsi="Times New Roman"/>
          <w:b/>
          <w:sz w:val="28"/>
          <w:szCs w:val="28"/>
          <w:lang w:val="en-US"/>
        </w:rPr>
        <w:t>27</w:t>
      </w:r>
      <w:r w:rsidRPr="004E038C">
        <w:rPr>
          <w:rFonts w:ascii="Times New Roman" w:hAnsi="Times New Roman"/>
          <w:b/>
          <w:sz w:val="28"/>
          <w:szCs w:val="28"/>
          <w:lang w:val="en-US"/>
        </w:rPr>
        <w:t>: - ÔN TẬP BÀI HÁT: NGÔI SAO LẤP LÁNH</w:t>
      </w:r>
    </w:p>
    <w:p w:rsidR="00A84F3B" w:rsidRPr="00920422" w:rsidRDefault="00A84F3B" w:rsidP="009722C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- NHẠC CỤ: TRAI-EN-GÔ (TRIANGLE)</w:t>
      </w:r>
    </w:p>
    <w:p w:rsidR="00A84F3B" w:rsidRPr="00762542" w:rsidRDefault="00A84F3B" w:rsidP="009722C3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A84F3B" w:rsidRPr="006A349F" w:rsidRDefault="00A84F3B" w:rsidP="009722C3">
      <w:pPr>
        <w:spacing w:after="0" w:line="240" w:lineRule="auto"/>
        <w:rPr>
          <w:rFonts w:ascii="Times New Roman" w:hAnsi="Times New Roman"/>
          <w:b/>
          <w:color w:val="000099"/>
          <w:sz w:val="28"/>
          <w:szCs w:val="28"/>
        </w:rPr>
      </w:pPr>
      <w:r w:rsidRPr="009722C3">
        <w:rPr>
          <w:rFonts w:ascii="Times New Roman" w:hAnsi="Times New Roman"/>
          <w:b/>
          <w:sz w:val="28"/>
          <w:szCs w:val="28"/>
        </w:rPr>
        <w:t>I. YÊU CẦU CẦN ĐẠT:</w:t>
      </w:r>
    </w:p>
    <w:p w:rsidR="00A84F3B" w:rsidRPr="006A349F" w:rsidRDefault="00A84F3B" w:rsidP="00935E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349F">
        <w:rPr>
          <w:rFonts w:ascii="Times New Roman" w:hAnsi="Times New Roman"/>
          <w:sz w:val="28"/>
          <w:szCs w:val="28"/>
          <w:lang w:val="en-US"/>
        </w:rPr>
        <w:t>- Hát thuộc lời ca và đúng giai điệu bài hát Ngôi sao lấp lánh.</w:t>
      </w:r>
      <w:r w:rsidR="00935E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49F">
        <w:rPr>
          <w:rFonts w:ascii="Times New Roman" w:hAnsi="Times New Roman"/>
          <w:sz w:val="28"/>
          <w:szCs w:val="28"/>
          <w:lang w:val="en-US"/>
        </w:rPr>
        <w:t xml:space="preserve">Biết hát kết hợp vận động theo nhịp điệu của bài hát bằng nhiều hình thức Đơn ca, song ca, tốp ca, ... </w:t>
      </w:r>
    </w:p>
    <w:p w:rsidR="00A84F3B" w:rsidRPr="00935E8F" w:rsidRDefault="00A84F3B" w:rsidP="00935E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349F">
        <w:rPr>
          <w:rFonts w:ascii="Times New Roman" w:hAnsi="Times New Roman"/>
          <w:sz w:val="28"/>
          <w:szCs w:val="28"/>
        </w:rPr>
        <w:t>- Biết sơ lược về tên, các bộ phận của nhạc cụ Trai-en-gô.Bước đầu biết sử dụng Trai-en-gô gõ theo hình tiết tấu và gõ đệm cho bài Ngôi sao lấp lánh.</w:t>
      </w:r>
    </w:p>
    <w:p w:rsidR="00A84F3B" w:rsidRDefault="00A84F3B" w:rsidP="00935E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349F">
        <w:rPr>
          <w:rFonts w:ascii="Times New Roman" w:hAnsi="Times New Roman"/>
          <w:sz w:val="28"/>
          <w:szCs w:val="28"/>
          <w:lang w:val="en-US"/>
        </w:rPr>
        <w:t>- Giáo dục HS nuôi dưỡng và luôn cố gắng cho ước mơ của mình.</w:t>
      </w:r>
    </w:p>
    <w:p w:rsidR="00C04DCA" w:rsidRPr="00C04DCA" w:rsidRDefault="00C04DCA" w:rsidP="00C04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71AE4">
        <w:rPr>
          <w:rFonts w:ascii="Times New Roman" w:hAnsi="Times New Roman"/>
          <w:sz w:val="28"/>
          <w:szCs w:val="28"/>
          <w:lang w:val="en-US"/>
        </w:rPr>
        <w:t>* Học sinh hòa nhập: Tập hát theo bài hát Ngôi sao lấp lánh.</w:t>
      </w:r>
      <w:r>
        <w:rPr>
          <w:rFonts w:ascii="Times New Roman" w:hAnsi="Times New Roman"/>
          <w:sz w:val="28"/>
          <w:szCs w:val="28"/>
          <w:lang w:val="en-US"/>
        </w:rPr>
        <w:t xml:space="preserve"> Làm quen với nhạc cụ </w:t>
      </w:r>
      <w:r w:rsidRPr="006A349F">
        <w:rPr>
          <w:rFonts w:ascii="Times New Roman" w:hAnsi="Times New Roman"/>
          <w:sz w:val="28"/>
          <w:szCs w:val="28"/>
        </w:rPr>
        <w:t>Trai-en-gô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84F3B" w:rsidRPr="009722C3" w:rsidRDefault="00A84F3B" w:rsidP="009722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722C3">
        <w:rPr>
          <w:rFonts w:ascii="Times New Roman" w:hAnsi="Times New Roman"/>
          <w:b/>
          <w:sz w:val="28"/>
          <w:szCs w:val="28"/>
          <w:lang w:val="en-US"/>
        </w:rPr>
        <w:t>II. ĐÒ DÙNG DẠY HỌC:</w:t>
      </w:r>
    </w:p>
    <w:p w:rsidR="00A84F3B" w:rsidRPr="00935E8F" w:rsidRDefault="00A84F3B" w:rsidP="00935E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35E8F">
        <w:rPr>
          <w:rFonts w:ascii="Times New Roman" w:hAnsi="Times New Roman"/>
          <w:b/>
          <w:sz w:val="28"/>
          <w:szCs w:val="28"/>
          <w:lang w:val="en-US"/>
        </w:rPr>
        <w:t xml:space="preserve">1. Giáo viên: </w:t>
      </w:r>
    </w:p>
    <w:p w:rsidR="00A84F3B" w:rsidRPr="00935E8F" w:rsidRDefault="00A84F3B" w:rsidP="00935E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35E8F">
        <w:rPr>
          <w:rFonts w:ascii="Times New Roman" w:hAnsi="Times New Roman"/>
          <w:sz w:val="28"/>
          <w:szCs w:val="28"/>
          <w:lang w:val="en-US"/>
        </w:rPr>
        <w:t>- Trình chiếu Power Point/  Đàn phím điện tử – Loa Blutooth – nhạc hát, nhạc đệm</w:t>
      </w:r>
    </w:p>
    <w:p w:rsidR="00A84F3B" w:rsidRPr="00935E8F" w:rsidRDefault="00A84F3B" w:rsidP="00935E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35E8F">
        <w:rPr>
          <w:rFonts w:ascii="Times New Roman" w:hAnsi="Times New Roman"/>
          <w:sz w:val="28"/>
          <w:szCs w:val="28"/>
          <w:lang w:val="en-US"/>
        </w:rPr>
        <w:t>- Chơi đàn và hát thuần thục bài hát Ngôi sao lấp lánh kết hợp gõ đệm Trai-en-gô.</w:t>
      </w:r>
    </w:p>
    <w:p w:rsidR="00A84F3B" w:rsidRPr="00935E8F" w:rsidRDefault="00A84F3B" w:rsidP="00935E8F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35E8F">
        <w:rPr>
          <w:rFonts w:ascii="Times New Roman" w:hAnsi="Times New Roman"/>
          <w:sz w:val="28"/>
          <w:szCs w:val="28"/>
          <w:lang w:val="en-US"/>
        </w:rPr>
        <w:t>- Nhạc cụ Trai-en-gô.</w:t>
      </w:r>
      <w:r w:rsidRPr="00935E8F">
        <w:rPr>
          <w:rFonts w:ascii="Times New Roman" w:hAnsi="Times New Roman"/>
          <w:sz w:val="28"/>
          <w:szCs w:val="28"/>
          <w:lang w:val="en-US"/>
        </w:rPr>
        <w:tab/>
      </w:r>
    </w:p>
    <w:p w:rsidR="00A84F3B" w:rsidRPr="00935E8F" w:rsidRDefault="00A84F3B" w:rsidP="00935E8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35E8F">
        <w:rPr>
          <w:rFonts w:ascii="Times New Roman" w:hAnsi="Times New Roman"/>
          <w:b/>
          <w:sz w:val="28"/>
          <w:szCs w:val="28"/>
          <w:lang w:val="en-US"/>
        </w:rPr>
        <w:t>2. Học sinh:</w:t>
      </w:r>
    </w:p>
    <w:p w:rsidR="00A84F3B" w:rsidRPr="00935E8F" w:rsidRDefault="00A84F3B" w:rsidP="00935E8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35E8F">
        <w:rPr>
          <w:rFonts w:ascii="Times New Roman" w:hAnsi="Times New Roman"/>
          <w:sz w:val="28"/>
          <w:szCs w:val="28"/>
          <w:lang w:val="en-US"/>
        </w:rPr>
        <w:t>- Thanh phách, song loan hoặc nhạc cụ tự chế (nếu có).</w:t>
      </w:r>
    </w:p>
    <w:p w:rsidR="00A84F3B" w:rsidRPr="009722C3" w:rsidRDefault="00A84F3B" w:rsidP="009722C3">
      <w:pPr>
        <w:pStyle w:val="ListParagraph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722C3">
        <w:rPr>
          <w:rFonts w:ascii="Times New Roman" w:hAnsi="Times New Roman"/>
          <w:b/>
          <w:sz w:val="28"/>
          <w:szCs w:val="28"/>
        </w:rPr>
        <w:t xml:space="preserve">III. </w:t>
      </w:r>
      <w:r w:rsidRPr="009722C3">
        <w:rPr>
          <w:rFonts w:ascii="Times New Roman" w:hAnsi="Times New Roman"/>
          <w:b/>
          <w:sz w:val="28"/>
          <w:szCs w:val="28"/>
          <w:lang w:val="en-US"/>
        </w:rPr>
        <w:t xml:space="preserve">CÁC </w:t>
      </w:r>
      <w:r w:rsidRPr="009722C3">
        <w:rPr>
          <w:rFonts w:ascii="Times New Roman" w:hAnsi="Times New Roman"/>
          <w:b/>
          <w:sz w:val="28"/>
          <w:szCs w:val="28"/>
        </w:rPr>
        <w:t>HOẠT ĐỘNG DẠY HỌC: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99"/>
        <w:gridCol w:w="3402"/>
        <w:gridCol w:w="2410"/>
      </w:tblGrid>
      <w:tr w:rsidR="003F67B4" w:rsidRPr="009722C3" w:rsidTr="003F67B4">
        <w:tc>
          <w:tcPr>
            <w:tcW w:w="3799" w:type="dxa"/>
          </w:tcPr>
          <w:p w:rsidR="003F67B4" w:rsidRPr="009722C3" w:rsidRDefault="003F67B4" w:rsidP="00972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722C3">
              <w:rPr>
                <w:rFonts w:ascii="Times New Roman" w:hAnsi="Times New Roman"/>
                <w:b/>
                <w:sz w:val="28"/>
              </w:rPr>
              <w:t>Hoạt động của GV</w:t>
            </w:r>
          </w:p>
        </w:tc>
        <w:tc>
          <w:tcPr>
            <w:tcW w:w="3402" w:type="dxa"/>
          </w:tcPr>
          <w:p w:rsidR="003F67B4" w:rsidRPr="009722C3" w:rsidRDefault="003F67B4" w:rsidP="00972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22C3">
              <w:rPr>
                <w:rFonts w:ascii="Times New Roman" w:hAnsi="Times New Roman"/>
                <w:b/>
                <w:sz w:val="28"/>
              </w:rPr>
              <w:t>Hoạt động của HS</w:t>
            </w:r>
          </w:p>
        </w:tc>
        <w:tc>
          <w:tcPr>
            <w:tcW w:w="2410" w:type="dxa"/>
          </w:tcPr>
          <w:p w:rsidR="003F67B4" w:rsidRPr="009722C3" w:rsidRDefault="00457E5C" w:rsidP="00972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 w:rsidRPr="00A71AE4">
              <w:rPr>
                <w:rFonts w:ascii="Times New Roman" w:hAnsi="Times New Roman"/>
                <w:b/>
                <w:sz w:val="28"/>
                <w:lang w:val="en-US"/>
              </w:rPr>
              <w:t>Học sinh hòa nhập</w:t>
            </w:r>
            <w:bookmarkEnd w:id="0"/>
          </w:p>
        </w:tc>
      </w:tr>
      <w:tr w:rsidR="003F67B4" w:rsidRPr="006A349F" w:rsidTr="003F67B4">
        <w:tc>
          <w:tcPr>
            <w:tcW w:w="3799" w:type="dxa"/>
          </w:tcPr>
          <w:p w:rsidR="003F67B4" w:rsidRPr="00DA48FA" w:rsidRDefault="003F67B4" w:rsidP="00DA48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DA48FA">
              <w:rPr>
                <w:rFonts w:ascii="Times New Roman" w:hAnsi="Times New Roman"/>
                <w:b/>
                <w:sz w:val="28"/>
                <w:lang w:val="en-US"/>
              </w:rPr>
              <w:t xml:space="preserve">A. </w:t>
            </w:r>
            <w:r w:rsidRPr="00DA48FA">
              <w:rPr>
                <w:rFonts w:ascii="Times New Roman" w:hAnsi="Times New Roman"/>
                <w:b/>
                <w:sz w:val="28"/>
              </w:rPr>
              <w:t xml:space="preserve">Hoạt động 1: </w:t>
            </w: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>Ôn tập bài hát: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 xml:space="preserve">Ngôi sao lấp lánh </w:t>
            </w:r>
            <w:r w:rsidRPr="006A349F">
              <w:rPr>
                <w:rFonts w:ascii="Times New Roman" w:hAnsi="Times New Roman"/>
                <w:i/>
                <w:sz w:val="28"/>
              </w:rPr>
              <w:t>(</w:t>
            </w:r>
            <w:r w:rsidRPr="006A349F">
              <w:rPr>
                <w:rFonts w:ascii="Times New Roman" w:hAnsi="Times New Roman"/>
                <w:i/>
                <w:sz w:val="28"/>
                <w:lang w:val="en-US"/>
              </w:rPr>
              <w:t>9’</w:t>
            </w:r>
            <w:r w:rsidRPr="006A349F">
              <w:rPr>
                <w:rFonts w:ascii="Times New Roman" w:hAnsi="Times New Roman"/>
                <w:i/>
                <w:sz w:val="28"/>
              </w:rPr>
              <w:t>)</w:t>
            </w:r>
          </w:p>
          <w:p w:rsidR="003F67B4" w:rsidRPr="006A349F" w:rsidRDefault="003F67B4" w:rsidP="009722C3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</w:rPr>
            </w:pP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 xml:space="preserve">* </w:t>
            </w:r>
            <w:r w:rsidRPr="006A349F">
              <w:rPr>
                <w:rFonts w:ascii="Times New Roman" w:hAnsi="Times New Roman"/>
                <w:b/>
                <w:sz w:val="28"/>
              </w:rPr>
              <w:t>Khởi động</w:t>
            </w:r>
            <w:r w:rsidRPr="006A349F">
              <w:rPr>
                <w:rFonts w:ascii="Times New Roman" w:hAnsi="Times New Roman"/>
                <w:sz w:val="28"/>
              </w:rPr>
              <w:t>: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Trò chơi “Mảnh ghép vui nhộn”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chia nhóm cho học sinh chơi ghép tranh (</w:t>
            </w:r>
            <w:r w:rsidRPr="006A349F">
              <w:rPr>
                <w:rFonts w:ascii="Times New Roman" w:hAnsi="Times New Roman"/>
                <w:i/>
                <w:sz w:val="28"/>
                <w:lang w:val="en-US"/>
              </w:rPr>
              <w:t>hình ảnh các bạn đang ngắm sao theo chủ đề)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. Đội nào ghép nhanh và đúng nhất sẽ dành chiến thắng.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? Bức tranh vừa ghép làm các em liên tưởng đến nội dung bài hát nào mà chúng</w:t>
            </w:r>
          </w:p>
          <w:p w:rsidR="003F67B4" w:rsidRPr="006A349F" w:rsidRDefault="003F67B4" w:rsidP="009722C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ta đã học?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cho HS nghe lại bài hát mẫu 1 lần để học sinh nhớ lại giai điệu.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cho HS hát lại bài hát 1,2 lần.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nhận xét</w:t>
            </w:r>
            <w:r w:rsidRPr="006A349F">
              <w:rPr>
                <w:rFonts w:ascii="Times New Roman" w:hAnsi="Times New Roman"/>
                <w:sz w:val="28"/>
              </w:rPr>
              <w:t xml:space="preserve">, khen ngợiđộng </w:t>
            </w:r>
            <w:r w:rsidRPr="006A349F">
              <w:rPr>
                <w:rFonts w:ascii="Times New Roman" w:hAnsi="Times New Roman"/>
                <w:sz w:val="28"/>
              </w:rPr>
              <w:lastRenderedPageBreak/>
              <w:t>viên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r w:rsidRPr="006A349F">
              <w:rPr>
                <w:rFonts w:ascii="Times New Roman" w:hAnsi="Times New Roman"/>
                <w:sz w:val="28"/>
              </w:rPr>
              <w:t>sửa sai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>* Hát với nhạc đệm.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đệm đàn hoặc mở nhạc beat mẫu, yêu cầu HS hát.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Yêu cầu HS hát kết hợp gõ đệm theo nhịp.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* Lưu ý: HS thể hiện được cách hát liền giọng, phát âm nhẹ nhàng, thể hiện được sắc thái to nhỏ nhịp nhàg theo nhịp điệu của bài hát.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>* Hát kết hợp vận động theo nhịp điệu.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GV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chia lớp thành các nhóm để các em tự trao đổi và đưa ra ý tưởng động tác minh họa theo nhịp điệu của bài.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GV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 xml:space="preserve">mời các nhóm chia sẻ trình bày động tác của nhóm 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cho HS lên trình bày với nhiều hình thức, đơn ca, song ca, tốp ca, ...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sửa sai và động viên các nhóm thực hiện tốt phần trình bày, thể hiện được cảm xúc qua nét mặt, điệu bộ, động tác.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yêu cầu HS nhận xét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nhận xét – đánh giá.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 xml:space="preserve">- GV yêu cầu HS nêu cảm nhận giai điệu. 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Yêu cầu HS nhận xét.</w:t>
            </w:r>
          </w:p>
          <w:p w:rsidR="00457E5C" w:rsidRDefault="003F67B4" w:rsidP="00457E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nhận xét.</w:t>
            </w:r>
          </w:p>
          <w:p w:rsidR="003F67B4" w:rsidRPr="00457E5C" w:rsidRDefault="00457E5C" w:rsidP="00457E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457E5C">
              <w:rPr>
                <w:rFonts w:ascii="Times New Roman" w:hAnsi="Times New Roman"/>
                <w:b/>
                <w:sz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. </w:t>
            </w:r>
            <w:r w:rsidR="003F67B4" w:rsidRPr="006A349F">
              <w:rPr>
                <w:rFonts w:ascii="Times New Roman" w:hAnsi="Times New Roman"/>
                <w:b/>
                <w:sz w:val="28"/>
              </w:rPr>
              <w:t xml:space="preserve">Hoạt động 2: </w:t>
            </w:r>
            <w:r w:rsidR="003F67B4" w:rsidRPr="006A349F">
              <w:rPr>
                <w:rFonts w:ascii="Times New Roman" w:hAnsi="Times New Roman"/>
                <w:b/>
                <w:sz w:val="28"/>
                <w:lang w:val="en-US"/>
              </w:rPr>
              <w:t>Nhạc cụ: Trai-en-gô</w:t>
            </w:r>
            <w:r w:rsidR="003F67B4" w:rsidRPr="006A349F">
              <w:rPr>
                <w:rFonts w:ascii="Times New Roman" w:hAnsi="Times New Roman"/>
                <w:i/>
                <w:sz w:val="28"/>
              </w:rPr>
              <w:t>(</w:t>
            </w:r>
            <w:r w:rsidR="003F67B4" w:rsidRPr="006A349F">
              <w:rPr>
                <w:rFonts w:ascii="Times New Roman" w:hAnsi="Times New Roman"/>
                <w:i/>
                <w:sz w:val="28"/>
                <w:lang w:val="en-US"/>
              </w:rPr>
              <w:t>2</w:t>
            </w:r>
            <w:r w:rsidR="003F67B4" w:rsidRPr="006A349F">
              <w:rPr>
                <w:rFonts w:ascii="Times New Roman" w:hAnsi="Times New Roman"/>
                <w:i/>
                <w:sz w:val="28"/>
              </w:rPr>
              <w:t>5 phút)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>* Giới thiệu Trai-en-gô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>- GV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 xml:space="preserve"> cho quan sát nhạc cụ.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? Nhạc cụ có hình gì?</w:t>
            </w:r>
          </w:p>
          <w:p w:rsidR="003F67B4" w:rsidRPr="006A349F" w:rsidRDefault="00457E5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- </w:t>
            </w:r>
            <w:r w:rsidR="003F67B4" w:rsidRPr="006A349F">
              <w:rPr>
                <w:rFonts w:ascii="Times New Roman" w:hAnsi="Times New Roman"/>
                <w:sz w:val="28"/>
                <w:lang w:val="en-US"/>
              </w:rPr>
              <w:t xml:space="preserve">GV giới thiệu về nhạc cụ Trai-en-gô: 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+ Hình dáng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+ Chất liệu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+ Cách chơi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+ Chức năng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>* Gõ theo hình tiết tấu.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gõ mẫu theo hình tiết tấu: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noProof/>
                <w:sz w:val="28"/>
                <w:lang w:val="en-US"/>
              </w:rPr>
              <w:lastRenderedPageBreak/>
              <w:drawing>
                <wp:inline distT="0" distB="0" distL="0" distR="0" wp14:anchorId="0632F567" wp14:editId="6BFD2CA8">
                  <wp:extent cx="2748693" cy="453081"/>
                  <wp:effectExtent l="0" t="0" r="0" b="4445"/>
                  <wp:docPr id="63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819" cy="45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hướng dẫn HS gõ theo hình tiết tấu.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cho HS luyện tập gõ tập thể, nhóm, cá nhân.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lưu ý và sửa sai cho HS khi gõ (nếu có).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>* Gõ đệm cho bài hát: Ngôi sao lấp lánh.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hát và gõ Trai-en-gô làm mẫu.</w:t>
            </w:r>
          </w:p>
          <w:p w:rsidR="003F67B4" w:rsidRPr="006A349F" w:rsidRDefault="003F67B4" w:rsidP="009722C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6AA72ABB" wp14:editId="2A1F31F5">
                  <wp:extent cx="2957384" cy="903605"/>
                  <wp:effectExtent l="0" t="0" r="0" b="0"/>
                  <wp:docPr id="64" name="Ảnh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67" cy="90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hướng dẫn HS hát và gõ Trai-en-gô đệm cho bài hát theo từng câu, ghép câu và cả bài.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cho HS luyện tập gõ Trai-en-gô với các hình thức: tập thể, nhóm, đôi bạn, cá nhân.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yêu cầu HS nhận xét.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tổng kết – nhận xét.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b/>
                <w:sz w:val="28"/>
                <w:lang w:val="en-US"/>
              </w:rPr>
              <w:t>* Củng cố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đặt câu hỏi</w:t>
            </w:r>
            <w:r w:rsidR="0068590B">
              <w:rPr>
                <w:rFonts w:ascii="Times New Roman" w:hAnsi="Times New Roman"/>
                <w:sz w:val="28"/>
                <w:lang w:val="en-US"/>
              </w:rPr>
              <w:t>: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? Hãy nói về cách gõ nhạc cụ Trai-en-gô?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+ Yêu cầu HS nhận xét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+ GV nhận xét, tuyên dương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cho HS sử dụng Trai-en-gô hoặc các loại nhạc cụ tự chế để luyện tập gõ đệm cho bài hát Ngôi sao lấp lánh</w:t>
            </w:r>
            <w:r w:rsidR="00851DBF"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3F67B4" w:rsidRPr="006A349F" w:rsidRDefault="003F67B4" w:rsidP="00457E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99"/>
                <w:sz w:val="28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GV khuyến khích HS tự tập luyện thêm phần gõ đệm Trai-en-gô kết hợp động tác biểu cảm đệm cho bài hát</w:t>
            </w:r>
          </w:p>
        </w:tc>
        <w:tc>
          <w:tcPr>
            <w:tcW w:w="3402" w:type="dxa"/>
          </w:tcPr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</w:rPr>
            </w:pP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</w:rPr>
            </w:pP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</w:rPr>
            </w:pP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HS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lắng nghe và chơi trò chơi.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trả lời.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11A71" w:rsidRPr="006A349F" w:rsidRDefault="00D11A71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HS nghe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và nhẩm theo</w:t>
            </w:r>
            <w:r w:rsidRPr="006A349F">
              <w:rPr>
                <w:rFonts w:ascii="Times New Roman" w:hAnsi="Times New Roman"/>
                <w:sz w:val="28"/>
              </w:rPr>
              <w:t xml:space="preserve"> bài hát.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>- HS thực hành.</w:t>
            </w:r>
          </w:p>
          <w:p w:rsidR="00D11A71" w:rsidRPr="00D11A71" w:rsidRDefault="00D11A71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HS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 xml:space="preserve">lắng </w:t>
            </w:r>
            <w:r w:rsidRPr="006A349F">
              <w:rPr>
                <w:rFonts w:ascii="Times New Roman" w:hAnsi="Times New Roman"/>
                <w:sz w:val="28"/>
              </w:rPr>
              <w:t xml:space="preserve">nghe và sửa sai </w:t>
            </w:r>
            <w:r w:rsidRPr="006A349F">
              <w:rPr>
                <w:rFonts w:ascii="Times New Roman" w:hAnsi="Times New Roman"/>
                <w:sz w:val="28"/>
              </w:rPr>
              <w:lastRenderedPageBreak/>
              <w:t>(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nếu có</w:t>
            </w:r>
            <w:r w:rsidRPr="006A349F">
              <w:rPr>
                <w:rFonts w:ascii="Times New Roman" w:hAnsi="Times New Roman"/>
                <w:sz w:val="28"/>
              </w:rPr>
              <w:t>)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thực hiện theo yêu cầu.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thực hiện.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 và thể hiện cho đúng theo yêu cầu.</w:t>
            </w: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11A71" w:rsidRDefault="00D11A71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11A71" w:rsidRPr="006A349F" w:rsidRDefault="00D11A71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Các nhóm trao đổi, tìm động tác minh họa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11A71" w:rsidRPr="006A349F" w:rsidRDefault="00D11A71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Các nhóm trình bày và nhận xét.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trình bày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11A71" w:rsidRPr="006A349F" w:rsidRDefault="00D11A71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 và ghi nhớ.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11A71" w:rsidRPr="006A349F" w:rsidRDefault="00D11A71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nhận xét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trả lời theo cảm nhận.</w:t>
            </w:r>
          </w:p>
          <w:p w:rsidR="009B3F6C" w:rsidRPr="006A349F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quan sát và trả lời theo hiểu biết.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 và ghi nhớ.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Pr="006A349F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Pr="006A349F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tập gõ Trai-en-gô theo hình tiết tấu.</w:t>
            </w:r>
          </w:p>
          <w:p w:rsidR="003F67B4" w:rsidRPr="006A349F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- HS </w:t>
            </w:r>
            <w:r w:rsidR="003F67B4" w:rsidRPr="006A349F">
              <w:rPr>
                <w:rFonts w:ascii="Times New Roman" w:hAnsi="Times New Roman"/>
                <w:sz w:val="28"/>
                <w:lang w:val="en-US"/>
              </w:rPr>
              <w:t>luyện tập tập thể, nhóm, cá nhân.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sửa sai (nếu có)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Pr="006A349F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</w:rPr>
              <w:t xml:space="preserve">- HS nghe và </w:t>
            </w:r>
            <w:r>
              <w:rPr>
                <w:rFonts w:ascii="Times New Roman" w:hAnsi="Times New Roman"/>
                <w:sz w:val="28"/>
                <w:lang w:val="en-US"/>
              </w:rPr>
              <w:t>quan sát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B731F" w:rsidRPr="006A349F" w:rsidRDefault="00BB731F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hát và tập gõ Trai-en-gô theo yêu cầu của GV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B3F6C" w:rsidRPr="006A349F" w:rsidRDefault="009B3F6C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luyện tập gõ Trai-en-gô theo các hình thức.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trả lời</w:t>
            </w:r>
          </w:p>
          <w:p w:rsidR="0068590B" w:rsidRDefault="0068590B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nhận xét</w:t>
            </w: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</w:t>
            </w:r>
          </w:p>
          <w:p w:rsidR="003F67B4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thực hiệ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  <w:p w:rsidR="00851DBF" w:rsidRDefault="00851DBF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51DBF" w:rsidRDefault="00851DBF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51DBF" w:rsidRPr="006A349F" w:rsidRDefault="00851DBF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F67B4" w:rsidRPr="006A349F" w:rsidRDefault="003F67B4" w:rsidP="00972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349F">
              <w:rPr>
                <w:rFonts w:ascii="Times New Roman" w:hAnsi="Times New Roman"/>
                <w:sz w:val="28"/>
                <w:lang w:val="en-US"/>
              </w:rPr>
              <w:t>- HS lắng nghe và luyện tập thêm.</w:t>
            </w:r>
          </w:p>
          <w:p w:rsidR="003F67B4" w:rsidRPr="00861B7C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</w:tc>
        <w:tc>
          <w:tcPr>
            <w:tcW w:w="2410" w:type="dxa"/>
          </w:tcPr>
          <w:p w:rsidR="003F67B4" w:rsidRDefault="003F67B4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99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15106A">
              <w:rPr>
                <w:rFonts w:ascii="Times New Roman" w:hAnsi="Times New Roman"/>
                <w:sz w:val="28"/>
                <w:lang w:val="en-US"/>
              </w:rPr>
              <w:t>Lắng nghe</w:t>
            </w:r>
            <w:r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  <w:r w:rsidRPr="006A349F">
              <w:rPr>
                <w:rFonts w:ascii="Times New Roman" w:hAnsi="Times New Roman"/>
                <w:sz w:val="28"/>
                <w:lang w:val="en-US"/>
              </w:rPr>
              <w:t>ghe lại bài hát</w:t>
            </w: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Hát theo các bạn.</w:t>
            </w: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15106A" w:rsidP="00972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  <w:p w:rsidR="0015106A" w:rsidRDefault="008E5833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Hát theo hướng dẫn.</w:t>
            </w: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Hát tập vỗ tay.</w:t>
            </w: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thực hiện theo các bạn.</w:t>
            </w: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Lắng nghe</w:t>
            </w: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Quan sát nhạc cụ.</w:t>
            </w: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Lắng nghe GV giới thiệu. </w:t>
            </w: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Quan sát</w:t>
            </w: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gõ tiết tấu.</w:t>
            </w: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Tập gõ theo các bạn. </w:t>
            </w: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8590B" w:rsidRDefault="0068590B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Tập hát và tập gõ đệm theo hướng dẫn. </w:t>
            </w:r>
          </w:p>
          <w:p w:rsidR="000310A8" w:rsidRDefault="000310A8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8590B" w:rsidRDefault="0068590B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67342" w:rsidRDefault="00B67342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67342" w:rsidRDefault="00B67342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67342" w:rsidRDefault="00B67342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67342" w:rsidRDefault="00B67342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67342" w:rsidRDefault="00B67342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B67342" w:rsidRDefault="00B67342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2213F" w:rsidRDefault="0062213F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2213F" w:rsidRDefault="0062213F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2213F" w:rsidRDefault="0062213F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2213F" w:rsidRDefault="0062213F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Lắng nghe</w:t>
            </w: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77651" w:rsidRDefault="00777651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68590B" w:rsidRDefault="0068590B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68590B" w:rsidRDefault="0068590B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  <w:p w:rsidR="0068590B" w:rsidRPr="0015106A" w:rsidRDefault="0068590B" w:rsidP="008E58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99"/>
                <w:sz w:val="28"/>
                <w:lang w:val="en-US"/>
              </w:rPr>
            </w:pPr>
          </w:p>
        </w:tc>
      </w:tr>
    </w:tbl>
    <w:p w:rsidR="00A84F3B" w:rsidRPr="0030448F" w:rsidRDefault="00A84F3B" w:rsidP="009722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0448F">
        <w:rPr>
          <w:rFonts w:ascii="Times New Roman" w:hAnsi="Times New Roman"/>
          <w:b/>
          <w:sz w:val="28"/>
          <w:szCs w:val="28"/>
          <w:lang w:val="pt-BR"/>
        </w:rPr>
        <w:lastRenderedPageBreak/>
        <w:t>IV</w:t>
      </w:r>
      <w:r w:rsidRPr="0030448F">
        <w:rPr>
          <w:rFonts w:ascii="Times New Roman" w:hAnsi="Times New Roman"/>
          <w:b/>
          <w:sz w:val="28"/>
          <w:szCs w:val="28"/>
          <w:lang w:val="en-US"/>
        </w:rPr>
        <w:t>. ĐIỀU CHỈNH SAU BÀI DẠY:</w:t>
      </w:r>
    </w:p>
    <w:p w:rsidR="00A84F3B" w:rsidRDefault="00A84F3B" w:rsidP="009722C3">
      <w:pPr>
        <w:spacing w:after="0" w:line="240" w:lineRule="auto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</w:t>
      </w:r>
    </w:p>
    <w:p w:rsidR="00A84F3B" w:rsidRDefault="00A84F3B" w:rsidP="009722C3">
      <w:pPr>
        <w:spacing w:after="0" w:line="240" w:lineRule="auto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</w:t>
      </w:r>
    </w:p>
    <w:p w:rsidR="00A84F3B" w:rsidRDefault="00A84F3B" w:rsidP="009722C3">
      <w:pPr>
        <w:spacing w:after="0" w:line="240" w:lineRule="auto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</w:t>
      </w:r>
    </w:p>
    <w:p w:rsidR="00A84F3B" w:rsidRDefault="00A84F3B" w:rsidP="009722C3">
      <w:pPr>
        <w:spacing w:after="0" w:line="24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:rsidR="00506901" w:rsidRDefault="00A84F3B" w:rsidP="009722C3">
      <w:pPr>
        <w:spacing w:after="0" w:line="240" w:lineRule="auto"/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sectPr w:rsidR="00506901" w:rsidSect="009722C3">
      <w:pgSz w:w="11907" w:h="16840" w:code="9"/>
      <w:pgMar w:top="964" w:right="90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3B"/>
    <w:rsid w:val="000310A8"/>
    <w:rsid w:val="0015106A"/>
    <w:rsid w:val="002B70E8"/>
    <w:rsid w:val="002F0AF4"/>
    <w:rsid w:val="003F67B4"/>
    <w:rsid w:val="00457E5C"/>
    <w:rsid w:val="00506901"/>
    <w:rsid w:val="0062213F"/>
    <w:rsid w:val="0068590B"/>
    <w:rsid w:val="00777651"/>
    <w:rsid w:val="00851DBF"/>
    <w:rsid w:val="008E5833"/>
    <w:rsid w:val="00935E8F"/>
    <w:rsid w:val="009722C3"/>
    <w:rsid w:val="009A4AE3"/>
    <w:rsid w:val="009B3F6C"/>
    <w:rsid w:val="00A84F3B"/>
    <w:rsid w:val="00B67342"/>
    <w:rsid w:val="00BB731F"/>
    <w:rsid w:val="00C04DCA"/>
    <w:rsid w:val="00D11A71"/>
    <w:rsid w:val="00DA48FA"/>
    <w:rsid w:val="00E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3B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4F3B"/>
    <w:pPr>
      <w:ind w:left="720"/>
      <w:contextualSpacing/>
    </w:pPr>
  </w:style>
  <w:style w:type="table" w:styleId="TableGrid">
    <w:name w:val="Table Grid"/>
    <w:basedOn w:val="TableNormal"/>
    <w:uiPriority w:val="59"/>
    <w:rsid w:val="00A84F3B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4F3B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3B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3B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4F3B"/>
    <w:pPr>
      <w:ind w:left="720"/>
      <w:contextualSpacing/>
    </w:pPr>
  </w:style>
  <w:style w:type="table" w:styleId="TableGrid">
    <w:name w:val="Table Grid"/>
    <w:basedOn w:val="TableNormal"/>
    <w:uiPriority w:val="59"/>
    <w:rsid w:val="00A84F3B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4F3B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3B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5FFE-6161-42BB-AD38-F3036197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20</cp:revision>
  <dcterms:created xsi:type="dcterms:W3CDTF">2022-03-30T00:32:00Z</dcterms:created>
  <dcterms:modified xsi:type="dcterms:W3CDTF">2022-03-30T01:19:00Z</dcterms:modified>
</cp:coreProperties>
</file>